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S5-237521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TS 28.105 Rel-17 Correction of IOC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795E94" w:rsidR="001E41F3" w:rsidRDefault="004B2E2F" w:rsidP="004B2E2F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bookmarkStart w:id="1" w:name="MCCQCTEMPBM_00000062"/>
            <w:r>
              <w:rPr>
                <w:rFonts w:ascii="Courier New" w:hAnsi="Courier New" w:cs="Courier New"/>
              </w:rPr>
              <w:t xml:space="preserve">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bookmarkEnd w:id="1"/>
            <w:proofErr w:type="spellEnd"/>
            <w:r>
              <w:rPr>
                <w:rFonts w:ascii="Courier New" w:hAnsi="Courier New" w:cs="Courier New"/>
              </w:rPr>
              <w:t xml:space="preserve"> is incorrectly referred to as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r>
              <w:rPr>
                <w:rFonts w:ascii="Courier New" w:hAnsi="Courier New" w:cs="Courier New"/>
              </w:rPr>
              <w:t>e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DEEAC" w:rsidR="001E41F3" w:rsidRDefault="004B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IOC name in clause 7.3.4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CF8B0" w:rsidR="001E41F3" w:rsidRDefault="004B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E2F" w:rsidRPr="00EB73C7" w14:paraId="59D15720" w14:textId="77777777" w:rsidTr="006806E9">
        <w:tc>
          <w:tcPr>
            <w:tcW w:w="9521" w:type="dxa"/>
            <w:shd w:val="clear" w:color="auto" w:fill="FFFFCC"/>
            <w:vAlign w:val="center"/>
          </w:tcPr>
          <w:p w14:paraId="6C42CD78" w14:textId="77777777" w:rsidR="004B2E2F" w:rsidRPr="00EB73C7" w:rsidRDefault="004B2E2F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4F083B12" w14:textId="77777777" w:rsidR="004B2E2F" w:rsidRDefault="004B2E2F" w:rsidP="004B2E2F">
      <w:pPr>
        <w:rPr>
          <w:noProof/>
        </w:rPr>
      </w:pPr>
    </w:p>
    <w:p w14:paraId="09CEF038" w14:textId="77777777" w:rsidR="004B2E2F" w:rsidRPr="00F17505" w:rsidRDefault="004B2E2F" w:rsidP="004B2E2F">
      <w:pPr>
        <w:pStyle w:val="Heading4"/>
      </w:pPr>
      <w:bookmarkStart w:id="5" w:name="_Toc106015886"/>
      <w:bookmarkStart w:id="6" w:name="_Toc106098524"/>
      <w:bookmarkStart w:id="7" w:name="_Toc137816766"/>
      <w:r w:rsidRPr="00F17505">
        <w:t>7.3.</w:t>
      </w:r>
      <w:r>
        <w:t>3</w:t>
      </w:r>
      <w:r w:rsidRPr="00F17505">
        <w:t>.4</w:t>
      </w:r>
      <w:r w:rsidRPr="00F17505">
        <w:tab/>
        <w:t>Notifications</w:t>
      </w:r>
      <w:bookmarkEnd w:id="5"/>
      <w:bookmarkEnd w:id="6"/>
      <w:bookmarkEnd w:id="7"/>
    </w:p>
    <w:p w14:paraId="62E23D2E" w14:textId="77777777" w:rsidR="004B2E2F" w:rsidRPr="00F17505" w:rsidRDefault="004B2E2F" w:rsidP="004B2E2F">
      <w:r w:rsidRPr="00F17505">
        <w:t>The common notifications defined in clause 7.6 are valid for this IOC, without exceptions or additions.</w:t>
      </w:r>
    </w:p>
    <w:p w14:paraId="1C51E754" w14:textId="77777777" w:rsidR="004B2E2F" w:rsidRPr="00F17505" w:rsidRDefault="004B2E2F" w:rsidP="004B2E2F">
      <w:pPr>
        <w:pStyle w:val="Heading3"/>
      </w:pPr>
      <w:bookmarkStart w:id="8" w:name="_Toc106015887"/>
      <w:bookmarkStart w:id="9" w:name="_Toc106098525"/>
      <w:bookmarkStart w:id="10" w:name="_Toc137816767"/>
      <w:r w:rsidRPr="00F17505">
        <w:t>7.3.</w:t>
      </w:r>
      <w:r>
        <w:t>4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MLTrainingProcess</w:t>
      </w:r>
      <w:bookmarkEnd w:id="8"/>
      <w:bookmarkEnd w:id="9"/>
      <w:bookmarkEnd w:id="10"/>
      <w:proofErr w:type="spellEnd"/>
    </w:p>
    <w:p w14:paraId="0D243E49" w14:textId="77777777" w:rsidR="004B2E2F" w:rsidRPr="00F17505" w:rsidRDefault="004B2E2F" w:rsidP="004B2E2F">
      <w:pPr>
        <w:pStyle w:val="Heading4"/>
      </w:pPr>
      <w:bookmarkStart w:id="11" w:name="_Toc106015888"/>
      <w:bookmarkStart w:id="12" w:name="_Toc106098526"/>
      <w:bookmarkStart w:id="13" w:name="_Toc137816768"/>
      <w:r w:rsidRPr="00F17505">
        <w:t>7.3.</w:t>
      </w:r>
      <w:r>
        <w:t>4</w:t>
      </w:r>
      <w:r w:rsidRPr="00F17505">
        <w:t>.1</w:t>
      </w:r>
      <w:r w:rsidRPr="00F17505">
        <w:tab/>
        <w:t>Definition</w:t>
      </w:r>
      <w:bookmarkEnd w:id="11"/>
      <w:bookmarkEnd w:id="12"/>
      <w:bookmarkEnd w:id="13"/>
    </w:p>
    <w:p w14:paraId="427635E9" w14:textId="77777777" w:rsidR="004B2E2F" w:rsidRPr="00F17505" w:rsidRDefault="004B2E2F" w:rsidP="004B2E2F">
      <w:r w:rsidRPr="00F17505">
        <w:t xml:space="preserve">The IOC </w:t>
      </w:r>
      <w:bookmarkStart w:id="14" w:name="MCCQCTEMPBM_0000006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r w:rsidRPr="00F17505">
        <w:t xml:space="preserve">represents the ML training process. </w:t>
      </w:r>
    </w:p>
    <w:p w14:paraId="4BFEF8BF" w14:textId="77777777" w:rsidR="004B2E2F" w:rsidRPr="00F17505" w:rsidRDefault="004B2E2F" w:rsidP="004B2E2F">
      <w:r w:rsidRPr="00F17505">
        <w:rPr>
          <w:rFonts w:cs="Arial"/>
        </w:rPr>
        <w:t>One</w:t>
      </w:r>
      <w:r w:rsidRPr="00F17505">
        <w:t xml:space="preserve"> </w:t>
      </w:r>
      <w:bookmarkStart w:id="15" w:name="MCCQCTEMPBM_0000006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5"/>
      <w:r w:rsidRPr="00F17505">
        <w:t>MOI</w:t>
      </w:r>
      <w:bookmarkStart w:id="16" w:name="MCCQCTEMPBM_00000065"/>
      <w:r w:rsidRPr="00F17505">
        <w:rPr>
          <w:rFonts w:ascii="Courier New" w:hAnsi="Courier New" w:cs="Courier New"/>
        </w:rPr>
        <w:t xml:space="preserve"> </w:t>
      </w:r>
      <w:bookmarkEnd w:id="16"/>
      <w:r w:rsidRPr="00F17505">
        <w:t xml:space="preserve">may be instantiated for each </w:t>
      </w:r>
      <w:bookmarkStart w:id="17" w:name="MCCQCTEMPBM_00000066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7"/>
      <w:r w:rsidRPr="00F17505">
        <w:t xml:space="preserve">MOI or a set of </w:t>
      </w:r>
      <w:bookmarkStart w:id="18" w:name="MCCQCTEMPBM_0000006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8"/>
      <w:r w:rsidRPr="00F17505">
        <w:t xml:space="preserve">MOIs. </w:t>
      </w:r>
    </w:p>
    <w:p w14:paraId="0F998DB5" w14:textId="77777777" w:rsidR="004B2E2F" w:rsidRPr="00F17505" w:rsidRDefault="004B2E2F" w:rsidP="004B2E2F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bookmarkStart w:id="19" w:name="MCCQCTEMPBM_00000068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9"/>
      <w:proofErr w:type="spellEnd"/>
      <w:r w:rsidRPr="00F17505">
        <w:rPr>
          <w:rFonts w:cs="Arial"/>
        </w:rPr>
        <w:t xml:space="preserve"> under training, a </w:t>
      </w:r>
      <w:bookmarkStart w:id="20" w:name="MCCQCTEMPBM_00000069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0"/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bookmarkStart w:id="21" w:name="MCCQCTEMPBM_0000007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1"/>
      <w:r w:rsidRPr="00F17505">
        <w:t>is</w:t>
      </w:r>
      <w:bookmarkStart w:id="22" w:name="MCCQCTEMPBM_00000071"/>
      <w:r w:rsidRPr="00F17505">
        <w:rPr>
          <w:rFonts w:ascii="Courier New" w:hAnsi="Courier New" w:cs="Courier New"/>
        </w:rPr>
        <w:t xml:space="preserve"> </w:t>
      </w:r>
      <w:bookmarkEnd w:id="22"/>
      <w:r w:rsidRPr="00F17505">
        <w:rPr>
          <w:rFonts w:cs="Arial"/>
        </w:rPr>
        <w:t xml:space="preserve">associated with exactly one </w:t>
      </w:r>
      <w:bookmarkStart w:id="23" w:name="MCCQCTEMPBM_00000072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23"/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bookmarkStart w:id="24" w:name="MCCQCTEMPBM_0000007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4"/>
      <w:r w:rsidRPr="00F17505">
        <w:rPr>
          <w:rFonts w:cs="Arial"/>
        </w:rPr>
        <w:t xml:space="preserve">may be associated with one or more </w:t>
      </w:r>
      <w:bookmarkStart w:id="25" w:name="MCCQCTEMPBM_0000007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5"/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10DE15D3" w14:textId="77777777" w:rsidR="004B2E2F" w:rsidRPr="00F17505" w:rsidRDefault="004B2E2F" w:rsidP="004B2E2F">
      <w:r w:rsidRPr="00F17505">
        <w:t xml:space="preserve">The </w:t>
      </w:r>
      <w:bookmarkStart w:id="26" w:name="MCCQCTEMPBM_00000075"/>
      <w:proofErr w:type="spellStart"/>
      <w:r w:rsidRPr="00F17505">
        <w:rPr>
          <w:rFonts w:ascii="Courier New" w:hAnsi="Courier New" w:cs="Courier New"/>
        </w:rPr>
        <w:t>MLTrainingProcess</w:t>
      </w:r>
      <w:bookmarkEnd w:id="26"/>
      <w:proofErr w:type="spellEnd"/>
      <w:r w:rsidRPr="00F17505">
        <w:t xml:space="preserve"> does not have to correspond to a specific </w:t>
      </w:r>
      <w:bookmarkStart w:id="27" w:name="MCCQCTEMPBM_00000076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7"/>
      <w:proofErr w:type="spellEnd"/>
      <w:r w:rsidRPr="00F17505">
        <w:t xml:space="preserve">, i.e. a </w:t>
      </w:r>
      <w:bookmarkStart w:id="28" w:name="MCCQCTEMPBM_00000077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8"/>
      <w:proofErr w:type="spellEnd"/>
      <w:r w:rsidRPr="00F17505">
        <w:t xml:space="preserve"> does not have to be associated to a specific </w:t>
      </w:r>
      <w:bookmarkStart w:id="29" w:name="MCCQCTEMPBM_00000078"/>
      <w:proofErr w:type="spellStart"/>
      <w:r w:rsidRPr="00F17505">
        <w:rPr>
          <w:rFonts w:ascii="Courier New" w:hAnsi="Courier New" w:cs="Courier New"/>
        </w:rPr>
        <w:t>MLTrainingProcess</w:t>
      </w:r>
      <w:bookmarkEnd w:id="29"/>
      <w:proofErr w:type="spellEnd"/>
      <w:r w:rsidRPr="00F17505">
        <w:t xml:space="preserve">. The </w:t>
      </w:r>
      <w:bookmarkStart w:id="30" w:name="MCCQCTEMPBM_00000079"/>
      <w:proofErr w:type="spellStart"/>
      <w:r w:rsidRPr="00F17505">
        <w:rPr>
          <w:rFonts w:ascii="Courier New" w:hAnsi="Courier New" w:cs="Courier New"/>
        </w:rPr>
        <w:t>MLTrainingProcess</w:t>
      </w:r>
      <w:bookmarkEnd w:id="30"/>
      <w:proofErr w:type="spellEnd"/>
      <w:r w:rsidRPr="00F17505">
        <w:t xml:space="preserve"> may be managed separately from the </w:t>
      </w:r>
      <w:bookmarkStart w:id="31" w:name="MCCQCTEMPBM_00000080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1"/>
      <w:r w:rsidRPr="00F17505">
        <w:rPr>
          <w:lang w:eastAsia="zh-CN"/>
        </w:rPr>
        <w:t>MOIs</w:t>
      </w:r>
      <w:r w:rsidRPr="00F17505">
        <w:t xml:space="preserve">, e.g. the </w:t>
      </w:r>
      <w:bookmarkStart w:id="32" w:name="MCCQCTEMPBM_00000081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2"/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bookmarkStart w:id="33" w:name="MCCQCTEMPBM_00000082"/>
      <w:proofErr w:type="spellStart"/>
      <w:r w:rsidRPr="00F17505">
        <w:rPr>
          <w:rFonts w:ascii="Courier New" w:hAnsi="Courier New" w:cs="Courier New"/>
        </w:rPr>
        <w:t>MLTrainingProcess</w:t>
      </w:r>
      <w:bookmarkEnd w:id="33"/>
      <w:proofErr w:type="spellEnd"/>
      <w:r w:rsidRPr="00F17505">
        <w:t xml:space="preserve"> that is instantiated following the requests. Thus, the </w:t>
      </w:r>
      <w:bookmarkStart w:id="34" w:name="MCCQCTEMPBM_00000083"/>
      <w:proofErr w:type="spellStart"/>
      <w:r w:rsidRPr="00F17505">
        <w:rPr>
          <w:rFonts w:ascii="Courier New" w:hAnsi="Courier New" w:cs="Courier New"/>
        </w:rPr>
        <w:t>MLTrainingProcess</w:t>
      </w:r>
      <w:bookmarkEnd w:id="34"/>
      <w:proofErr w:type="spellEnd"/>
      <w:r w:rsidRPr="00F17505">
        <w:t xml:space="preserve"> may be associated to either one or more </w:t>
      </w:r>
      <w:bookmarkStart w:id="35" w:name="MCCQCTEMPBM_0000008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5"/>
      <w:r w:rsidRPr="00F17505">
        <w:rPr>
          <w:lang w:eastAsia="zh-CN"/>
        </w:rPr>
        <w:t>MOI</w:t>
      </w:r>
      <w:r w:rsidRPr="00F17505">
        <w:t>.</w:t>
      </w:r>
    </w:p>
    <w:p w14:paraId="32F7F48E" w14:textId="77777777" w:rsidR="004B2E2F" w:rsidRPr="00F17505" w:rsidRDefault="004B2E2F" w:rsidP="004B2E2F">
      <w:r w:rsidRPr="00F17505">
        <w:t xml:space="preserve">Each </w:t>
      </w:r>
      <w:bookmarkStart w:id="36" w:name="MCCQCTEMPBM_0000008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6"/>
      <w:r w:rsidRPr="00F17505">
        <w:t>instance</w:t>
      </w:r>
      <w:bookmarkStart w:id="37" w:name="MCCQCTEMPBM_00000086"/>
      <w:r w:rsidRPr="00F17505">
        <w:rPr>
          <w:rFonts w:ascii="Courier New" w:hAnsi="Courier New" w:cs="Courier New"/>
        </w:rPr>
        <w:t xml:space="preserve"> </w:t>
      </w:r>
      <w:bookmarkEnd w:id="37"/>
      <w:r w:rsidRPr="00F17505">
        <w:t xml:space="preserve">needs to be managed differently from the related </w:t>
      </w:r>
      <w:bookmarkStart w:id="38" w:name="MCCQCTEMPBM_00000087"/>
      <w:proofErr w:type="spellStart"/>
      <w:r w:rsidRPr="00F17505">
        <w:rPr>
          <w:rFonts w:ascii="Courier New" w:hAnsi="Courier New" w:cs="Courier New"/>
        </w:rPr>
        <w:t>MLEntity</w:t>
      </w:r>
      <w:bookmarkEnd w:id="38"/>
      <w:proofErr w:type="spellEnd"/>
      <w:r w:rsidRPr="00F17505">
        <w:t xml:space="preserve">, although the </w:t>
      </w:r>
      <w:bookmarkStart w:id="39" w:name="MCCQCTEMPBM_0000008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9"/>
      <w:r w:rsidRPr="00F17505">
        <w:t xml:space="preserve">may be associated to only one </w:t>
      </w:r>
      <w:bookmarkStart w:id="40" w:name="MCCQCTEMPBM_00000089"/>
      <w:proofErr w:type="spellStart"/>
      <w:r w:rsidRPr="00F17505">
        <w:rPr>
          <w:rFonts w:ascii="Courier New" w:hAnsi="Courier New" w:cs="Courier New"/>
        </w:rPr>
        <w:t>MLEntity</w:t>
      </w:r>
      <w:bookmarkEnd w:id="40"/>
      <w:proofErr w:type="spellEnd"/>
      <w:r w:rsidRPr="00F17505">
        <w:t xml:space="preserve">. For example, the </w:t>
      </w:r>
      <w:bookmarkStart w:id="41" w:name="MCCQCTEMPBM_0000009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1"/>
      <w:r w:rsidRPr="00F17505">
        <w:t xml:space="preserve">may be triggered to start with a specific version of the </w:t>
      </w:r>
      <w:bookmarkStart w:id="42" w:name="MCCQCTEMPBM_00000091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42"/>
      <w:proofErr w:type="spellEnd"/>
      <w:r w:rsidRPr="00F17505">
        <w:t xml:space="preserve"> and multiple </w:t>
      </w:r>
      <w:bookmarkStart w:id="43" w:name="MCCQCTEMPBM_0000009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3"/>
      <w:r w:rsidRPr="00F17505">
        <w:t>instances</w:t>
      </w:r>
      <w:bookmarkStart w:id="44" w:name="MCCQCTEMPBM_00000093"/>
      <w:r w:rsidRPr="00F17505">
        <w:rPr>
          <w:rFonts w:ascii="Courier New" w:hAnsi="Courier New" w:cs="Courier New"/>
        </w:rPr>
        <w:t xml:space="preserve"> </w:t>
      </w:r>
      <w:bookmarkEnd w:id="44"/>
      <w:r w:rsidRPr="00F17505">
        <w:t xml:space="preserve">may be triggered for different versions of the </w:t>
      </w:r>
      <w:bookmarkStart w:id="45" w:name="MCCQCTEMPBM_00000094"/>
      <w:proofErr w:type="spellStart"/>
      <w:r w:rsidRPr="00F17505">
        <w:rPr>
          <w:rFonts w:ascii="Courier New" w:hAnsi="Courier New" w:cs="Courier New"/>
        </w:rPr>
        <w:t>MLEntity</w:t>
      </w:r>
      <w:bookmarkEnd w:id="45"/>
      <w:proofErr w:type="spellEnd"/>
      <w:r w:rsidRPr="00F17505">
        <w:t xml:space="preserve">. In either case the </w:t>
      </w:r>
      <w:bookmarkStart w:id="46" w:name="MCCQCTEMPBM_0000009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47" w:author="Cintia Rosa" w:date="2023-11-01T20:14:00Z">
        <w:r w:rsidRPr="00F17505" w:rsidDel="006C1413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46"/>
      <w:r w:rsidRPr="00F17505">
        <w:t xml:space="preserve">instances are still associated with the same </w:t>
      </w:r>
      <w:bookmarkStart w:id="48" w:name="MCCQCTEMPBM_00000096"/>
      <w:proofErr w:type="spellStart"/>
      <w:r w:rsidRPr="00F17505">
        <w:rPr>
          <w:rFonts w:ascii="Courier New" w:hAnsi="Courier New" w:cs="Courier New"/>
        </w:rPr>
        <w:t>MLEntity</w:t>
      </w:r>
      <w:bookmarkEnd w:id="48"/>
      <w:proofErr w:type="spellEnd"/>
      <w:r w:rsidRPr="00F17505">
        <w:t xml:space="preserve"> but are managed separately from the </w:t>
      </w:r>
      <w:bookmarkStart w:id="49" w:name="MCCQCTEMPBM_00000097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  <w:bookmarkEnd w:id="49"/>
    </w:p>
    <w:p w14:paraId="6D6DA833" w14:textId="77777777" w:rsidR="004B2E2F" w:rsidRPr="00F17505" w:rsidRDefault="004B2E2F" w:rsidP="004B2E2F">
      <w:r w:rsidRPr="00F17505">
        <w:t xml:space="preserve">Each </w:t>
      </w:r>
      <w:bookmarkStart w:id="50" w:name="MCCQCTEMPBM_0000009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0"/>
      <w:r w:rsidRPr="00F17505">
        <w:t xml:space="preserve">has a </w:t>
      </w:r>
      <w:bookmarkStart w:id="51" w:name="MCCQCTEMPBM_00000099"/>
      <w:r w:rsidRPr="00F17505">
        <w:rPr>
          <w:rFonts w:ascii="Courier New" w:hAnsi="Courier New" w:cs="Courier New"/>
        </w:rPr>
        <w:t>priority</w:t>
      </w:r>
      <w:bookmarkEnd w:id="51"/>
      <w:r w:rsidRPr="00F17505">
        <w:t xml:space="preserve"> that may be used to prioritize the execution of different </w:t>
      </w:r>
      <w:bookmarkStart w:id="52" w:name="MCCQCTEMPBM_0000010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53" w:author="Cintia Rosa" w:date="2023-11-01T20:14:00Z">
        <w:r w:rsidRPr="00F17505" w:rsidDel="006C1413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bookmarkEnd w:id="52"/>
      <w:r w:rsidRPr="00F17505">
        <w:t xml:space="preserve">instances. By default, the </w:t>
      </w:r>
      <w:bookmarkStart w:id="54" w:name="MCCQCTEMPBM_00000101"/>
      <w:r w:rsidRPr="00F17505">
        <w:rPr>
          <w:rFonts w:ascii="Courier New" w:hAnsi="Courier New" w:cs="Courier New"/>
        </w:rPr>
        <w:t>priority</w:t>
      </w:r>
      <w:bookmarkEnd w:id="54"/>
      <w:r w:rsidRPr="00F17505">
        <w:t xml:space="preserve"> of the </w:t>
      </w:r>
      <w:bookmarkStart w:id="55" w:name="MCCQCTEMPBM_0000010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5"/>
      <w:r w:rsidRPr="00F17505">
        <w:t xml:space="preserve">may be related in a 1:1 manner with the </w:t>
      </w:r>
      <w:bookmarkStart w:id="56" w:name="MCCQCTEMPBM_00000103"/>
      <w:r w:rsidRPr="00F17505">
        <w:rPr>
          <w:rFonts w:ascii="Courier New" w:hAnsi="Courier New" w:cs="Courier New"/>
        </w:rPr>
        <w:t>priority</w:t>
      </w:r>
      <w:bookmarkEnd w:id="56"/>
      <w:r w:rsidRPr="00F17505">
        <w:t xml:space="preserve"> of the </w:t>
      </w:r>
      <w:bookmarkStart w:id="57" w:name="MCCQCTEMPBM_0000010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57"/>
      <w:proofErr w:type="spellEnd"/>
      <w:r w:rsidRPr="00F17505">
        <w:t xml:space="preserve"> for which the </w:t>
      </w:r>
      <w:bookmarkStart w:id="58" w:name="MCCQCTEMPBM_0000010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8"/>
      <w:r w:rsidRPr="00F17505">
        <w:t>is instantiated.</w:t>
      </w:r>
    </w:p>
    <w:p w14:paraId="22DAAAB5" w14:textId="77777777" w:rsidR="004B2E2F" w:rsidRPr="00F17505" w:rsidRDefault="004B2E2F" w:rsidP="004B2E2F">
      <w:pPr>
        <w:rPr>
          <w:rFonts w:cs="Arial"/>
        </w:rPr>
      </w:pPr>
      <w:r w:rsidRPr="00F17505">
        <w:t xml:space="preserve">Each </w:t>
      </w:r>
      <w:bookmarkStart w:id="59" w:name="MCCQCTEMPBM_00000106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59"/>
      <w:r w:rsidRPr="00F17505">
        <w:t xml:space="preserve">may have one or more termination conditions used to define the points at which the </w:t>
      </w:r>
      <w:bookmarkStart w:id="60" w:name="MCCQCTEMPBM_00000107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60"/>
      <w:r w:rsidRPr="00F17505">
        <w:t>may terminate.</w:t>
      </w:r>
    </w:p>
    <w:p w14:paraId="39D3B719" w14:textId="77777777" w:rsidR="004B2E2F" w:rsidRPr="00F17505" w:rsidRDefault="004B2E2F" w:rsidP="004B2E2F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61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61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0A240FA7" w14:textId="77777777" w:rsidR="004B2E2F" w:rsidRPr="00F17505" w:rsidRDefault="004B2E2F" w:rsidP="004B2E2F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24793DC8" w14:textId="77777777" w:rsidR="004B2E2F" w:rsidRPr="00F17505" w:rsidRDefault="004B2E2F" w:rsidP="004B2E2F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62" w:name="MCCQCTEMPBM_00000112"/>
      <w:r w:rsidRPr="00F17505">
        <w:rPr>
          <w:rFonts w:ascii="Courier New" w:hAnsi="Courier New" w:cs="Courier New"/>
          <w:bCs/>
        </w:rPr>
        <w:t>timer</w:t>
      </w:r>
      <w:bookmarkEnd w:id="62"/>
      <w:r w:rsidRPr="00F17505">
        <w:t>" attribute is not used.</w:t>
      </w:r>
    </w:p>
    <w:p w14:paraId="5A43D967" w14:textId="77777777" w:rsidR="004B2E2F" w:rsidRPr="00F17505" w:rsidRDefault="004B2E2F" w:rsidP="004B2E2F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63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63"/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77F823A6" w14:textId="77777777" w:rsidR="004B2E2F" w:rsidRPr="00F17505" w:rsidRDefault="004B2E2F" w:rsidP="004B2E2F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64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64"/>
      <w:proofErr w:type="spellEnd"/>
      <w:r w:rsidRPr="00F17505">
        <w:t>" attribute. Vendor specific information may be provided though.</w:t>
      </w:r>
    </w:p>
    <w:p w14:paraId="057C9257" w14:textId="77777777" w:rsidR="004B2E2F" w:rsidRPr="00F17505" w:rsidRDefault="004B2E2F" w:rsidP="004B2E2F">
      <w:r w:rsidRPr="00F17505">
        <w:t>When the training is completed with "</w:t>
      </w:r>
      <w:bookmarkStart w:id="65" w:name="MCCQCTEMPBM_00000115"/>
      <w:r w:rsidRPr="00F17505">
        <w:rPr>
          <w:rFonts w:ascii="Courier New" w:hAnsi="Courier New" w:cs="Courier New"/>
          <w:bCs/>
        </w:rPr>
        <w:t>status</w:t>
      </w:r>
      <w:bookmarkEnd w:id="65"/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1706D0F9" w14:textId="77777777" w:rsidR="004B2E2F" w:rsidRPr="00F17505" w:rsidRDefault="004B2E2F" w:rsidP="004B2E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E2F" w:rsidRPr="00EB73C7" w14:paraId="391AF6EE" w14:textId="77777777" w:rsidTr="006806E9">
        <w:tc>
          <w:tcPr>
            <w:tcW w:w="9639" w:type="dxa"/>
            <w:shd w:val="clear" w:color="auto" w:fill="FFFFCC"/>
            <w:vAlign w:val="center"/>
          </w:tcPr>
          <w:p w14:paraId="7B8BB13A" w14:textId="77777777" w:rsidR="004B2E2F" w:rsidRPr="00EB73C7" w:rsidRDefault="004B2E2F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A7FE1D9" w14:textId="77777777" w:rsidR="004B2E2F" w:rsidRDefault="004B2E2F" w:rsidP="004B2E2F"/>
    <w:p w14:paraId="7708366B" w14:textId="77777777" w:rsidR="004B2E2F" w:rsidRDefault="004B2E2F" w:rsidP="004B2E2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0E077" w14:textId="77777777" w:rsidR="008F02B3" w:rsidRDefault="008F02B3">
      <w:r>
        <w:separator/>
      </w:r>
    </w:p>
  </w:endnote>
  <w:endnote w:type="continuationSeparator" w:id="0">
    <w:p w14:paraId="40F9A34C" w14:textId="77777777" w:rsidR="008F02B3" w:rsidRDefault="008F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2AE2F" w14:textId="77777777" w:rsidR="008F02B3" w:rsidRDefault="008F02B3">
      <w:r>
        <w:separator/>
      </w:r>
    </w:p>
  </w:footnote>
  <w:footnote w:type="continuationSeparator" w:id="0">
    <w:p w14:paraId="30827616" w14:textId="77777777" w:rsidR="008F02B3" w:rsidRDefault="008F0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98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DE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81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E2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9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B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B2E2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B2E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2023-11-02T16:29:00Z</dcterms:created>
  <dcterms:modified xsi:type="dcterms:W3CDTF">2023-11-02T16:30:00Z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S5-237521</vt:lpwstr>
  </property>
  <property fmtid="{D5CDD505-2E9C-101B-9397-08002B2CF9AE}" pid="10" name="Spec#">
    <vt:lpwstr>28.105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TS 28.105 Rel-17 Correction of IOC name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